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E0568" w:rsidRDefault="00C76089">
      <w:pPr>
        <w:spacing w:line="480" w:lineRule="auto"/>
        <w:jc w:val="center"/>
        <w:rPr>
          <w:rFonts w:ascii="Times New Roman" w:hAnsi="Times New Roman" w:cs="Times New Roman"/>
          <w:sz w:val="24"/>
          <w:szCs w:val="24"/>
        </w:rPr>
      </w:pPr>
      <w:r>
        <w:rPr>
          <w:rFonts w:ascii="Times New Roman" w:hAnsi="Times New Roman" w:cs="Times New Roman"/>
          <w:sz w:val="24"/>
          <w:szCs w:val="24"/>
        </w:rPr>
        <w:t>Movie analysis based on Virtue of Love</w:t>
      </w: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jc w:val="center"/>
        <w:rPr>
          <w:rFonts w:ascii="Times New Roman" w:hAnsi="Times New Roman" w:cs="Times New Roman"/>
          <w:sz w:val="24"/>
          <w:szCs w:val="24"/>
        </w:rPr>
      </w:pPr>
    </w:p>
    <w:p w:rsidR="007E0568" w:rsidRDefault="00C7608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0568" w:rsidRDefault="00C7608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E0568" w:rsidRDefault="00C7608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E0568" w:rsidRDefault="00C76089">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7E0568" w:rsidRDefault="007E0568">
      <w:pPr>
        <w:spacing w:line="480" w:lineRule="auto"/>
        <w:jc w:val="center"/>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Inside out is a 2015</w:t>
      </w:r>
      <w:r>
        <w:rPr>
          <w:rFonts w:ascii="Times New Roman" w:hAnsi="Times New Roman" w:cs="Times New Roman"/>
          <w:color w:val="222222"/>
          <w:sz w:val="24"/>
          <w:szCs w:val="24"/>
          <w:shd w:val="clear" w:color="auto" w:fill="FFFFFF"/>
        </w:rPr>
        <w:t xml:space="preserve"> (Nurhasana, Latifah, 2017)</w:t>
      </w:r>
      <w:r>
        <w:rPr>
          <w:rFonts w:ascii="Times New Roman" w:hAnsi="Times New Roman" w:cs="Times New Roman"/>
          <w:sz w:val="24"/>
          <w:szCs w:val="24"/>
        </w:rPr>
        <w:t xml:space="preserve"> American 3D PC enlivened parody film delivered by Pixar Animation Studios and delivered by Walt Disney Pictures. The film rotates around the virtue of love whereby an eleven-year-old Riley moves to San Francisco, abandoning her life in Minnesota. She and </w:t>
      </w:r>
      <w:r>
        <w:rPr>
          <w:rFonts w:ascii="Times New Roman" w:hAnsi="Times New Roman" w:cs="Times New Roman"/>
          <w:sz w:val="24"/>
          <w:szCs w:val="24"/>
        </w:rPr>
        <w:t>her five centre feelings of fear, anger, joy and sadness, disgust and sadness, a battle to adapt to her new life. Satisfaction isn’t just about happiness. At the beginning of the firm, the sentiment of delight exemplified by a hyper pixie-type with the voi</w:t>
      </w:r>
      <w:r>
        <w:rPr>
          <w:rFonts w:ascii="Times New Roman" w:hAnsi="Times New Roman" w:cs="Times New Roman"/>
          <w:sz w:val="24"/>
          <w:szCs w:val="24"/>
        </w:rPr>
        <w:t>ce of Army Poehler-rudders the controls inside Riley's cerebrum; her general objective is to ensure that Riley is dependably glad. Reports have found that individuals who experience a rich demonstration of both great and sceptical slants have better mental</w:t>
      </w:r>
      <w:r>
        <w:rPr>
          <w:rFonts w:ascii="Times New Roman" w:hAnsi="Times New Roman" w:cs="Times New Roman"/>
          <w:sz w:val="24"/>
          <w:szCs w:val="24"/>
        </w:rPr>
        <w:t xml:space="preserve"> wellbeing. In general, the film works admirably of demonstrating the intricacy of the human brain. Regardless of whether no the entirety of the subtleties is exact, the analogies are grounded in a genuine comprehension of cognitive science. The film expou</w:t>
      </w:r>
      <w:r>
        <w:rPr>
          <w:rFonts w:ascii="Times New Roman" w:hAnsi="Times New Roman" w:cs="Times New Roman"/>
          <w:sz w:val="24"/>
          <w:szCs w:val="24"/>
        </w:rPr>
        <w:t>nds that being well is not all about chasing happiness. Acknowledgement of the requirement for a variety of feelings is immovably established in hypothetical functionalist methodologies. As per this view, the human full of the feeling framework created und</w:t>
      </w:r>
      <w:r>
        <w:rPr>
          <w:rFonts w:ascii="Times New Roman" w:hAnsi="Times New Roman" w:cs="Times New Roman"/>
          <w:sz w:val="24"/>
          <w:szCs w:val="24"/>
        </w:rPr>
        <w:t xml:space="preserve">er developmental weights to help in the route of actual environmental factors, and progressively over ongoing transformative history, social connections. Fundamentally, feelings help us endure. Close to the uttermost restriction of the firm, Joy does what </w:t>
      </w:r>
      <w:r>
        <w:rPr>
          <w:rFonts w:ascii="Times New Roman" w:hAnsi="Times New Roman" w:cs="Times New Roman"/>
          <w:sz w:val="24"/>
          <w:szCs w:val="24"/>
        </w:rPr>
        <w:t>a couple of pros at present consider to be the most helpful procedure for working with sentiments: rather than dodging or denying bitterness, satisfaction, recognizes pity for who she is, understanding that she is a huge bit of Riley's vibrant life. Back t</w:t>
      </w:r>
      <w:r>
        <w:rPr>
          <w:rFonts w:ascii="Times New Roman" w:hAnsi="Times New Roman" w:cs="Times New Roman"/>
          <w:sz w:val="24"/>
          <w:szCs w:val="24"/>
        </w:rPr>
        <w:t>o front says something to guardians and children. It says that emotions are huge and should be endorsed and perceived as a segment of a youth's new development.</w:t>
      </w: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messages in the film Inside Out are insightfully presented Inside Out's inventive depicting</w:t>
      </w:r>
      <w:r>
        <w:rPr>
          <w:rFonts w:ascii="Times New Roman" w:hAnsi="Times New Roman" w:cs="Times New Roman"/>
          <w:sz w:val="24"/>
          <w:szCs w:val="24"/>
        </w:rPr>
        <w:t xml:space="preserve"> and terrific development; they advance the film without over-troubling it. Notwithstanding, they are given relentlessly enough to give an establishment to conversation among youths and grown-ups the same. Probably the entire scenes in the film twofold as </w:t>
      </w:r>
      <w:r>
        <w:rPr>
          <w:rFonts w:ascii="Times New Roman" w:hAnsi="Times New Roman" w:cs="Times New Roman"/>
          <w:sz w:val="24"/>
          <w:szCs w:val="24"/>
        </w:rPr>
        <w:t>valuable minutes for the homeroom or supper table. Despite the route that Inside Out has cleverly made way for these discussions, it can, in any case, be dubious the correct approach through them or react to children's solicitations. The accompanying resul</w:t>
      </w:r>
      <w:r>
        <w:rPr>
          <w:rFonts w:ascii="Times New Roman" w:hAnsi="Times New Roman" w:cs="Times New Roman"/>
          <w:sz w:val="24"/>
          <w:szCs w:val="24"/>
        </w:rPr>
        <w:t>ts can be dissected from the motion pictures, particularly on the storm cellar of ideas of affection.</w:t>
      </w: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Presently, it appears to be apparent St. Thomas would not give the feeling the power of spot among the human resources, yet what job does St. Thomas give </w:t>
      </w:r>
      <w:r>
        <w:rPr>
          <w:rFonts w:ascii="Times New Roman" w:hAnsi="Times New Roman" w:cs="Times New Roman"/>
          <w:sz w:val="24"/>
          <w:szCs w:val="24"/>
        </w:rPr>
        <w:t>the "interests of the spirit" in deciding one's character and undoubtedly, who one is personally? The primary spot, following Plato and Aristotle, he separates the human spirit into the "erudite person" part and the "touchy" part. Presently, the "administe</w:t>
      </w:r>
      <w:r>
        <w:rPr>
          <w:rFonts w:ascii="Times New Roman" w:hAnsi="Times New Roman" w:cs="Times New Roman"/>
          <w:sz w:val="24"/>
          <w:szCs w:val="24"/>
        </w:rPr>
        <w:t>ring standard" of the human spirit is the reason, found in the scholarly part. The reason is the place where one finds the man rules himself through explanation, dissimilar to the lower creatures who are moved by their interests. Feelings have a place with</w:t>
      </w:r>
      <w:r>
        <w:rPr>
          <w:rFonts w:ascii="Times New Roman" w:hAnsi="Times New Roman" w:cs="Times New Roman"/>
          <w:sz w:val="24"/>
          <w:szCs w:val="24"/>
        </w:rPr>
        <w:t xml:space="preserve"> the delicate piece of the spirit. In this manner, a feeling must be subordinate to reason. Nonetheless, it should never be the idea that St. Thomas censures the feelings. They are undoubtedly subordinate to reason, yet since man is body and soul, the feel</w:t>
      </w:r>
      <w:r>
        <w:rPr>
          <w:rFonts w:ascii="Times New Roman" w:hAnsi="Times New Roman" w:cs="Times New Roman"/>
          <w:sz w:val="24"/>
          <w:szCs w:val="24"/>
        </w:rPr>
        <w:t>ings, and enthusiastic reactions, are a significant part in arriving at his last end.</w:t>
      </w: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Feelings are not awful; they become awful when they replace reason and control us, rather than us controlling them. Appropriately requested, feelings are of fundamental s</w:t>
      </w:r>
      <w:r>
        <w:rPr>
          <w:rFonts w:ascii="Times New Roman" w:hAnsi="Times New Roman" w:cs="Times New Roman"/>
          <w:sz w:val="24"/>
          <w:szCs w:val="24"/>
        </w:rPr>
        <w:t>ignificance in driving a man to adore what will carry him to his last end, and avoid what will hinder the culmination of that end. Reason needs to control, temper, and request them to their appropriate items, yet since man is body and soul, they, according</w:t>
      </w:r>
      <w:r>
        <w:rPr>
          <w:rFonts w:ascii="Times New Roman" w:hAnsi="Times New Roman" w:cs="Times New Roman"/>
          <w:sz w:val="24"/>
          <w:szCs w:val="24"/>
        </w:rPr>
        <w:t>ly, are basic in driving him to his last end. Feelings must be instructed, be liable to reason so that man may cherish and want what he should yet never denied altogether.</w:t>
      </w: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Joy isn't just about ecstasy. At the beginning of the film, Joy’s opinion —exemplifi</w:t>
      </w:r>
      <w:r>
        <w:rPr>
          <w:rFonts w:ascii="Times New Roman" w:hAnsi="Times New Roman" w:cs="Times New Roman"/>
          <w:sz w:val="24"/>
          <w:szCs w:val="24"/>
        </w:rPr>
        <w:t>ed by type of voice —rudders the derails causing Riley to be psyched up; Joy’s general aim is to make sure Riley is dependably splendid. Regardless, the fruition of the film, Joy—is attracted to Riley. The gathering—realizes right when she gives in control</w:t>
      </w:r>
      <w:r>
        <w:rPr>
          <w:rFonts w:ascii="Times New Roman" w:hAnsi="Times New Roman" w:cs="Times New Roman"/>
          <w:sz w:val="24"/>
          <w:szCs w:val="24"/>
        </w:rPr>
        <w:t xml:space="preserve"> to a touch of her strong affection, including lack of happiness, Riley seems to perform the most critical fulfilment type that there is essentially more to being peppy than boundless energy. As an example, in an important moment in the movie, Riley takes </w:t>
      </w:r>
      <w:r>
        <w:rPr>
          <w:rFonts w:ascii="Times New Roman" w:hAnsi="Times New Roman" w:cs="Times New Roman"/>
          <w:sz w:val="24"/>
          <w:szCs w:val="24"/>
        </w:rPr>
        <w:t>herself a feeling of sharpness, regardless of tension and stun, concerning her idea of getting away from the residence; like this, she opts not to continue with her business. This act puts together Riley with her kin, providing her with a critical supposit</w:t>
      </w:r>
      <w:r>
        <w:rPr>
          <w:rFonts w:ascii="Times New Roman" w:hAnsi="Times New Roman" w:cs="Times New Roman"/>
          <w:sz w:val="24"/>
          <w:szCs w:val="24"/>
        </w:rPr>
        <w:t>ion of fulfilment and delight in the event Riley runs from her kin, notwithstanding the way that it's made in with sharpness and mysterious way.</w:t>
      </w: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Make an effort not to endeavour to drive euphoria. Vicky was a disappointment when Riley's mother encourages he</w:t>
      </w:r>
      <w:r>
        <w:rPr>
          <w:rFonts w:ascii="Times New Roman" w:hAnsi="Times New Roman" w:cs="Times New Roman"/>
          <w:sz w:val="24"/>
          <w:szCs w:val="24"/>
        </w:rPr>
        <w:t>r to be her kin’s "happy youngster". The family adjusts to an unwarranted cross-country move, and her father goes through a maddening piece work. As a young adult, Vicki messages which were comparing and wanted to figure something that was not straightforw</w:t>
      </w:r>
      <w:r>
        <w:rPr>
          <w:rFonts w:ascii="Times New Roman" w:hAnsi="Times New Roman" w:cs="Times New Roman"/>
          <w:sz w:val="24"/>
          <w:szCs w:val="24"/>
        </w:rPr>
        <w:t>ardly with Riley when she was disturbed ceaselessly. The complete evaluation and press concerning the tremendousness of satisfaction beginning late making the message widely surprising. Hence it shouldn’t shock anyone that trying to be glad genuinely doesn</w:t>
      </w:r>
      <w:r>
        <w:rPr>
          <w:rFonts w:ascii="Times New Roman" w:hAnsi="Times New Roman" w:cs="Times New Roman"/>
          <w:sz w:val="24"/>
          <w:szCs w:val="24"/>
        </w:rPr>
        <w:t>'t help Riley with taking care of the loads and changes in her regular presence. Through the development of the characters through characterization adopted the movie write, it has helped a clear communication with the audience portraying out all the aspect</w:t>
      </w:r>
      <w:r>
        <w:rPr>
          <w:rFonts w:ascii="Times New Roman" w:hAnsi="Times New Roman" w:cs="Times New Roman"/>
          <w:sz w:val="24"/>
          <w:szCs w:val="24"/>
        </w:rPr>
        <w:t>s of virtue of love and feeling among individuals in the social setting.</w:t>
      </w: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Pity is essential to our flourishing. From the get-go in the movie, Joy gives up that she does not understand what lack of happiness is following the cause for Riley's cerebrum. Riley</w:t>
      </w:r>
      <w:r>
        <w:rPr>
          <w:rFonts w:ascii="Times New Roman" w:hAnsi="Times New Roman" w:cs="Times New Roman"/>
          <w:sz w:val="24"/>
          <w:szCs w:val="24"/>
        </w:rPr>
        <w:t xml:space="preserve"> is emulating some splendid individuals' example. In the long run, colossal amounts of us led to the idea about the reason brutality is present in our lives. Therefore this the clarification that we all love that lack of happiness instead of Joy arises as </w:t>
      </w:r>
      <w:r>
        <w:rPr>
          <w:rFonts w:ascii="Times New Roman" w:hAnsi="Times New Roman" w:cs="Times New Roman"/>
          <w:sz w:val="24"/>
          <w:szCs w:val="24"/>
        </w:rPr>
        <w:t>to the heavenly individual of the film. For example, when Riley's for a long while neglected to recollect nonexistent buddy Bing Bong experiences deplorable after missing the truck, it is an unrevealing scenario course of action which causes him to recuper</w:t>
      </w:r>
      <w:r>
        <w:rPr>
          <w:rFonts w:ascii="Times New Roman" w:hAnsi="Times New Roman" w:cs="Times New Roman"/>
          <w:sz w:val="24"/>
          <w:szCs w:val="24"/>
        </w:rPr>
        <w:t>ate, not Joy's will to include good turn on his accident. Since its fundamental to help children understand compassion, guards and teachers need to uncover to them that burden isn't similar to surrender. A crucial issue that joins drawn out and exceptional</w:t>
      </w:r>
      <w:r>
        <w:rPr>
          <w:rFonts w:ascii="Times New Roman" w:hAnsi="Times New Roman" w:cs="Times New Roman"/>
          <w:sz w:val="24"/>
          <w:szCs w:val="24"/>
        </w:rPr>
        <w:t xml:space="preserve"> events of horror. Adults besides the purpose to set up guaranteed and tolerating conditions for adolescents to incline that everything is great with the world referencing need in case they have a feeling of despairing or incapacitate.</w:t>
      </w: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Carefully handle—as </w:t>
      </w:r>
      <w:r>
        <w:rPr>
          <w:rFonts w:ascii="Times New Roman" w:hAnsi="Times New Roman" w:cs="Times New Roman"/>
          <w:sz w:val="24"/>
          <w:szCs w:val="24"/>
        </w:rPr>
        <w:t>opposed to cover—over the top affection. At some level, Joy steps up to shield unhappiness from impacting at the bleeding edge of considerations of Riley by laying a piece "float of Sadness" in writing and training covering sadness. It's a savvy moment, at</w:t>
      </w:r>
      <w:r>
        <w:rPr>
          <w:rFonts w:ascii="Times New Roman" w:hAnsi="Times New Roman" w:cs="Times New Roman"/>
          <w:sz w:val="24"/>
          <w:szCs w:val="24"/>
        </w:rPr>
        <w:t xml:space="preserve"> any rate, inspectors will see that Joy is participating in a risky direct called "lively covering"— a tendency principle procedure that has been found to impel tension and misery, particularly among adolescents whose hold of their estimations is as of rec</w:t>
      </w:r>
      <w:r>
        <w:rPr>
          <w:rFonts w:ascii="Times New Roman" w:hAnsi="Times New Roman" w:cs="Times New Roman"/>
          <w:sz w:val="24"/>
          <w:szCs w:val="24"/>
        </w:rPr>
        <w:t>ently making. Enough, trying to hide unhappiness and refuse her a segment in the act at last transform Joy, and Riley as the main characters used to pass the message to the audience. This has helped the movie writer to display out the crises and the choice</w:t>
      </w:r>
      <w:r>
        <w:rPr>
          <w:rFonts w:ascii="Times New Roman" w:hAnsi="Times New Roman" w:cs="Times New Roman"/>
          <w:sz w:val="24"/>
          <w:szCs w:val="24"/>
        </w:rPr>
        <w:t>s of the characters as long as the content is kept unaltered to prevent dilution of the movie's target.</w:t>
      </w:r>
    </w:p>
    <w:p w:rsidR="007E0568" w:rsidRDefault="00C760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 xml:space="preserve"> shrewd companion revealed years prior that it had no influence over people’s feelings, just over what we decide to do about it, and that regardless of whether we know this, it can even now be difficult to use sound judgment because our sentiments are so a</w:t>
      </w:r>
      <w:r>
        <w:rPr>
          <w:rFonts w:ascii="Times New Roman" w:hAnsi="Times New Roman" w:cs="Times New Roman"/>
          <w:sz w:val="24"/>
          <w:szCs w:val="24"/>
        </w:rPr>
        <w:t xml:space="preserve">mazing. There are such huge numbers of them battling to be heard. Inside out gets this. It keeps away from such incensing, self-serving, paired articulations that kids consistently disdain to hear their folks ramble: Things aren't so awful. You can choose </w:t>
      </w:r>
      <w:r>
        <w:rPr>
          <w:rFonts w:ascii="Times New Roman" w:hAnsi="Times New Roman" w:cs="Times New Roman"/>
          <w:sz w:val="24"/>
          <w:szCs w:val="24"/>
        </w:rPr>
        <w:t>to be cheerful. Look on the brilliant side. Indeed, even as we pull for Riley to discover an exit from her depression, we're never urged to feel that she's simply infantile, or that she wouldn't be paying attention to everything so if she were more seasone</w:t>
      </w:r>
      <w:r>
        <w:rPr>
          <w:rFonts w:ascii="Times New Roman" w:hAnsi="Times New Roman" w:cs="Times New Roman"/>
          <w:sz w:val="24"/>
          <w:szCs w:val="24"/>
        </w:rPr>
        <w:t xml:space="preserve">d. We feel for her, and with her. She contains hoards. </w:t>
      </w: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C76089">
      <w:pPr>
        <w:spacing w:line="480" w:lineRule="auto"/>
        <w:rPr>
          <w:rFonts w:ascii="Times New Roman" w:hAnsi="Times New Roman" w:cs="Times New Roman"/>
          <w:sz w:val="24"/>
          <w:szCs w:val="24"/>
        </w:rPr>
      </w:pPr>
      <w:r>
        <w:rPr>
          <w:rFonts w:ascii="Times New Roman" w:hAnsi="Times New Roman" w:cs="Times New Roman"/>
          <w:sz w:val="24"/>
          <w:szCs w:val="24"/>
        </w:rPr>
        <w:t>Reference</w:t>
      </w:r>
    </w:p>
    <w:p w:rsidR="007E0568" w:rsidRDefault="00C76089">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Nurhasana, Latifah. "A speech act analysis of utterances in the Disney animation movie script "inside out" by Pete Docter and Ronnie del Carmen." PhD diss., IAIN Syekh Nurjati Cireb</w:t>
      </w:r>
      <w:r>
        <w:rPr>
          <w:rFonts w:ascii="Times New Roman" w:hAnsi="Times New Roman" w:cs="Times New Roman"/>
          <w:color w:val="222222"/>
          <w:sz w:val="24"/>
          <w:szCs w:val="24"/>
          <w:shd w:val="clear" w:color="auto" w:fill="FFFFFF"/>
        </w:rPr>
        <w:t>on, 2017.</w:t>
      </w: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Pr>
        <w:spacing w:line="480" w:lineRule="auto"/>
        <w:rPr>
          <w:rFonts w:ascii="Times New Roman" w:hAnsi="Times New Roman" w:cs="Times New Roman"/>
          <w:sz w:val="24"/>
          <w:szCs w:val="24"/>
        </w:rPr>
      </w:pPr>
    </w:p>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p w:rsidR="007E0568" w:rsidRDefault="007E0568"/>
    <w:sectPr w:rsidR="007E05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C76089">
      <w:pPr>
        <w:spacing w:after="0" w:line="240" w:lineRule="auto"/>
      </w:pPr>
      <w:r>
        <w:separator/>
      </w:r>
    </w:p>
  </w:endnote>
  <w:endnote w:type="continuationSeparator" w:id="0">
    <w:p w:rsidR="00000000" w:rsidRDefault="00C76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C76089">
      <w:pPr>
        <w:spacing w:after="0" w:line="240" w:lineRule="auto"/>
      </w:pPr>
      <w:r>
        <w:separator/>
      </w:r>
    </w:p>
  </w:footnote>
  <w:footnote w:type="continuationSeparator" w:id="0">
    <w:p w:rsidR="00000000" w:rsidRDefault="00C76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E0568" w:rsidRDefault="00C76089">
    <w:pPr>
      <w:pStyle w:val="Header"/>
      <w:jc w:val="right"/>
    </w:pPr>
    <w:r>
      <w:fldChar w:fldCharType="begin"/>
    </w:r>
    <w:r>
      <w:instrText xml:space="preserve"> PAGE   \* MERGEFORMAT </w:instrText>
    </w:r>
    <w:r>
      <w:fldChar w:fldCharType="separate"/>
    </w:r>
    <w:r>
      <w:rPr>
        <w:noProof/>
      </w:rPr>
      <w:t>5</w:t>
    </w:r>
    <w:r>
      <w:rPr>
        <w:noProof/>
      </w:rPr>
      <w:fldChar w:fldCharType="end"/>
    </w:r>
  </w:p>
  <w:p w:rsidR="007E0568" w:rsidRDefault="007E05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568"/>
    <w:rsid w:val="007E0568"/>
    <w:rsid w:val="00C76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383CAD95-24DC-E345-84F6-10C664A48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1416</Words>
  <Characters>8076</Characters>
  <Application>Microsoft Office Word</Application>
  <DocSecurity>0</DocSecurity>
  <Lines>67</Lines>
  <Paragraphs>18</Paragraphs>
  <ScaleCrop>false</ScaleCrop>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2020-11-26T17:41:00Z</dcterms:created>
  <dcterms:modified xsi:type="dcterms:W3CDTF">2020-11-26T17:41:00Z</dcterms:modified>
</cp:coreProperties>
</file>